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1C" w:rsidRDefault="00631B1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9pt;margin-top:0;width:535.75pt;height:765pt;z-index:251658240;visibility:visible">
            <v:imagedata r:id="rId5" o:title=""/>
            <w10:wrap type="square"/>
          </v:shape>
        </w:pict>
      </w:r>
    </w:p>
    <w:p w:rsidR="00631B1C" w:rsidRDefault="00631B1C"/>
    <w:p w:rsidR="00631B1C" w:rsidRDefault="00631B1C"/>
    <w:p w:rsidR="00631B1C" w:rsidRDefault="00631B1C" w:rsidP="0043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1B1C" w:rsidRDefault="00631B1C" w:rsidP="0043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1B1C" w:rsidRPr="00431155" w:rsidRDefault="00631B1C" w:rsidP="0043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34 учебных часа, из расчета 1 час в неделю.  </w:t>
      </w:r>
    </w:p>
    <w:p w:rsidR="00631B1C" w:rsidRPr="00431155" w:rsidRDefault="00631B1C" w:rsidP="004311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  Курс обществознания  очень важен для становления гибкости подростка, члена общества юного гражданина. </w:t>
      </w:r>
    </w:p>
    <w:p w:rsidR="00631B1C" w:rsidRPr="00431155" w:rsidRDefault="00631B1C" w:rsidP="0043115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       Изучение обществознания (включая экономику и право) в основной школе направлено на достижение следующих</w:t>
      </w: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целей:</w:t>
      </w:r>
    </w:p>
    <w:p w:rsidR="00631B1C" w:rsidRPr="00431155" w:rsidRDefault="00631B1C" w:rsidP="00431155">
      <w:pPr>
        <w:widowControl w:val="0"/>
        <w:numPr>
          <w:ilvl w:val="0"/>
          <w:numId w:val="1"/>
        </w:numPr>
        <w:spacing w:before="40"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31B1C" w:rsidRPr="00431155" w:rsidRDefault="00631B1C" w:rsidP="00431155">
      <w:pPr>
        <w:widowControl w:val="0"/>
        <w:numPr>
          <w:ilvl w:val="0"/>
          <w:numId w:val="1"/>
        </w:numPr>
        <w:spacing w:before="40"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31B1C" w:rsidRPr="00431155" w:rsidRDefault="00631B1C" w:rsidP="00431155">
      <w:pPr>
        <w:widowControl w:val="0"/>
        <w:numPr>
          <w:ilvl w:val="0"/>
          <w:numId w:val="1"/>
        </w:numPr>
        <w:spacing w:before="40"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освоение 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на уровне функциональной грамотности системы </w:t>
      </w: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знаний, 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631B1C" w:rsidRPr="00431155" w:rsidRDefault="00631B1C" w:rsidP="00431155">
      <w:pPr>
        <w:widowControl w:val="0"/>
        <w:numPr>
          <w:ilvl w:val="0"/>
          <w:numId w:val="1"/>
        </w:numPr>
        <w:spacing w:before="40"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овладение умениями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631B1C" w:rsidRPr="00431155" w:rsidRDefault="00631B1C" w:rsidP="00431155">
      <w:pPr>
        <w:widowControl w:val="0"/>
        <w:numPr>
          <w:ilvl w:val="0"/>
          <w:numId w:val="1"/>
        </w:numPr>
        <w:spacing w:before="40"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опыта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31B1C" w:rsidRPr="00431155" w:rsidRDefault="00631B1C" w:rsidP="004311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реализации поставленных целей и задач выбран 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>учебно-методический комплект по обществознанию издательства «Русское слово» (А. И. Кравченко, Е. А. Певцова), который широко используется в общеобразовательных учреждениях.</w:t>
      </w:r>
    </w:p>
    <w:p w:rsidR="00631B1C" w:rsidRPr="00431155" w:rsidRDefault="00631B1C" w:rsidP="004311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результате изучения обществознания (включая экономику и право) ученик должен:</w:t>
      </w:r>
    </w:p>
    <w:p w:rsidR="00631B1C" w:rsidRPr="00431155" w:rsidRDefault="00631B1C" w:rsidP="0043115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Знать/понимать:</w:t>
      </w:r>
    </w:p>
    <w:p w:rsidR="00631B1C" w:rsidRPr="00431155" w:rsidRDefault="00631B1C" w:rsidP="00431155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социальные свойства человека, его взаимодействие с другими людьми;</w:t>
      </w:r>
    </w:p>
    <w:p w:rsidR="00631B1C" w:rsidRPr="00431155" w:rsidRDefault="00631B1C" w:rsidP="00431155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сущность общества как формы совместной  деятельности людей; </w:t>
      </w:r>
    </w:p>
    <w:p w:rsidR="00631B1C" w:rsidRPr="00431155" w:rsidRDefault="00631B1C" w:rsidP="00431155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характерные черты и признаки основных сфер жизни общества;</w:t>
      </w:r>
    </w:p>
    <w:p w:rsidR="00631B1C" w:rsidRPr="00431155" w:rsidRDefault="00631B1C" w:rsidP="00431155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содержание и значение социальных норм, регулирующих общественные отношения.</w:t>
      </w:r>
    </w:p>
    <w:p w:rsidR="00631B1C" w:rsidRPr="00431155" w:rsidRDefault="00631B1C" w:rsidP="00431155">
      <w:pPr>
        <w:widowControl w:val="0"/>
        <w:tabs>
          <w:tab w:val="left" w:pos="0"/>
          <w:tab w:val="num" w:pos="5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631B1C" w:rsidRPr="00431155" w:rsidRDefault="00631B1C" w:rsidP="0043115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описывать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631B1C" w:rsidRPr="00431155" w:rsidRDefault="00631B1C" w:rsidP="0043115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сравнивать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объекты, суждения об обществе и человеке, выявлять  их общие черты и различия; </w:t>
      </w:r>
    </w:p>
    <w:p w:rsidR="00631B1C" w:rsidRPr="00431155" w:rsidRDefault="00631B1C" w:rsidP="0043115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объяснять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631B1C" w:rsidRPr="00431155" w:rsidRDefault="00631B1C" w:rsidP="0043115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приводить примеры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631B1C" w:rsidRPr="00431155" w:rsidRDefault="00631B1C" w:rsidP="0043115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оценивать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 людей с точки зрения социальных норм, экономической рациональности;</w:t>
      </w:r>
    </w:p>
    <w:p w:rsidR="00631B1C" w:rsidRPr="00431155" w:rsidRDefault="00631B1C" w:rsidP="0043115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решать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   познавательные и практические задачи в рамках изученного материала,</w:t>
      </w: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>отражающие типичные ситуации в различных сферах деятельности человека</w:t>
      </w:r>
    </w:p>
    <w:p w:rsidR="00631B1C" w:rsidRPr="00431155" w:rsidRDefault="00631B1C" w:rsidP="0043115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осуществлять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поиск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631B1C" w:rsidRPr="00431155" w:rsidRDefault="00631B1C" w:rsidP="0043115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самостоятельно составлять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простейшие виды правовых документов (записки, заявления, справки и т.п.);</w:t>
      </w:r>
    </w:p>
    <w:p w:rsidR="00631B1C" w:rsidRPr="00431155" w:rsidRDefault="00631B1C" w:rsidP="00431155">
      <w:pPr>
        <w:widowControl w:val="0"/>
        <w:tabs>
          <w:tab w:val="left" w:pos="0"/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а также использовать приобретенные знания и умения  в практической деятельности и повседневной жизни.</w:t>
      </w:r>
    </w:p>
    <w:p w:rsidR="00631B1C" w:rsidRPr="00431155" w:rsidRDefault="00631B1C" w:rsidP="00431155">
      <w:pPr>
        <w:widowControl w:val="0"/>
        <w:tabs>
          <w:tab w:val="left" w:pos="0"/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B1C" w:rsidRPr="00431155" w:rsidRDefault="00631B1C" w:rsidP="004311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Основной принцип отбора материала - актуальность и научность изучаемого материала.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 прописано в календарно- тематическом планировании.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  В ходе учебного процесса используются следующие формы и методы обучения: лекции, беседа, самостоятельная работа, практикум, учебное исследование и проектирование, рассказ.</w:t>
      </w:r>
    </w:p>
    <w:p w:rsidR="00631B1C" w:rsidRPr="00431155" w:rsidRDefault="00631B1C" w:rsidP="004311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Предмет обществознание тесно связан с историей, географией, экологией, правом.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     Для оценки достижений учащихся проводится государственная итоговая аттестация при выборе учащимся предмета. 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В учебно-тематическом планировании возможна корректировка.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B1C" w:rsidRPr="00431155" w:rsidRDefault="00631B1C" w:rsidP="0043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 тематический план</w:t>
      </w:r>
    </w:p>
    <w:p w:rsidR="00631B1C" w:rsidRPr="00431155" w:rsidRDefault="00631B1C" w:rsidP="0043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обществознанию</w:t>
      </w:r>
    </w:p>
    <w:p w:rsidR="00631B1C" w:rsidRPr="00431155" w:rsidRDefault="00631B1C" w:rsidP="00431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Класс: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9            .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Количество часов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31B1C" w:rsidRPr="00431155" w:rsidRDefault="00631B1C" w:rsidP="0043115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 первое пол.: 16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час.; </w:t>
      </w: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 второе пол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.:18 час.; </w:t>
      </w: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всего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>: 34 час.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Плановых контрольных уроков 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, зачетов        , тестов          .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Административных контрольных уроков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.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Планирование составлено в соответствии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 Программой  Кравченко А.И. «Обществознание. Программа курса для 8-11 классов общеобразовательных учреждений». М.: «Русское слово», 2008  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Учебник (автор название, издательство, год изд.): 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Кравченко А.И. Обществознание: учебник для 9 класса. Ч. </w:t>
      </w:r>
      <w:r w:rsidRPr="00431155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М.: Русское слово, 2012</w:t>
      </w:r>
    </w:p>
    <w:p w:rsidR="00631B1C" w:rsidRPr="00431155" w:rsidRDefault="00631B1C" w:rsidP="00431155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631B1C" w:rsidRPr="00431155" w:rsidSect="00431155">
          <w:pgSz w:w="11906" w:h="16838"/>
          <w:pgMar w:top="641" w:right="707" w:bottom="720" w:left="426" w:header="709" w:footer="709" w:gutter="0"/>
          <w:cols w:space="708"/>
          <w:docGrid w:linePitch="360"/>
        </w:sectPr>
      </w:pPr>
    </w:p>
    <w:tbl>
      <w:tblPr>
        <w:tblW w:w="15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540"/>
        <w:gridCol w:w="540"/>
        <w:gridCol w:w="360"/>
        <w:gridCol w:w="65"/>
        <w:gridCol w:w="338"/>
        <w:gridCol w:w="6077"/>
        <w:gridCol w:w="2520"/>
        <w:gridCol w:w="1260"/>
        <w:gridCol w:w="869"/>
        <w:gridCol w:w="887"/>
      </w:tblGrid>
      <w:tr w:rsidR="00631B1C" w:rsidRPr="00652BD6">
        <w:trPr>
          <w:trHeight w:val="640"/>
        </w:trPr>
        <w:tc>
          <w:tcPr>
            <w:tcW w:w="540" w:type="dxa"/>
            <w:vMerge w:val="restart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620" w:type="dxa"/>
            <w:vMerge w:val="restart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40" w:type="dxa"/>
            <w:vMerge w:val="restart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Кол-во.</w:t>
            </w:r>
          </w:p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03" w:type="dxa"/>
            <w:gridSpan w:val="4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на:</w:t>
            </w:r>
          </w:p>
        </w:tc>
        <w:tc>
          <w:tcPr>
            <w:tcW w:w="6077" w:type="dxa"/>
            <w:vMerge w:val="restart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содержания</w:t>
            </w:r>
            <w:bookmarkStart w:id="0" w:name="_GoBack"/>
            <w:bookmarkEnd w:id="0"/>
          </w:p>
        </w:tc>
        <w:tc>
          <w:tcPr>
            <w:tcW w:w="2520" w:type="dxa"/>
            <w:vMerge w:val="restart"/>
          </w:tcPr>
          <w:p w:rsidR="00631B1C" w:rsidRPr="00431155" w:rsidRDefault="00631B1C" w:rsidP="00431155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ЗУН</w:t>
            </w:r>
          </w:p>
        </w:tc>
        <w:tc>
          <w:tcPr>
            <w:tcW w:w="1260" w:type="dxa"/>
            <w:vMerge w:val="restart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контроля, измерители</w:t>
            </w:r>
          </w:p>
        </w:tc>
        <w:tc>
          <w:tcPr>
            <w:tcW w:w="869" w:type="dxa"/>
            <w:vMerge w:val="restart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 учеб.</w:t>
            </w:r>
          </w:p>
        </w:tc>
        <w:tc>
          <w:tcPr>
            <w:tcW w:w="887" w:type="dxa"/>
            <w:vMerge w:val="restart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631B1C" w:rsidRPr="00652BD6">
        <w:trPr>
          <w:cantSplit/>
          <w:trHeight w:val="1134"/>
        </w:trPr>
        <w:tc>
          <w:tcPr>
            <w:tcW w:w="540" w:type="dxa"/>
            <w:vMerge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631B1C" w:rsidRPr="00431155" w:rsidRDefault="00631B1C" w:rsidP="004311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уроки</w:t>
            </w:r>
          </w:p>
        </w:tc>
        <w:tc>
          <w:tcPr>
            <w:tcW w:w="425" w:type="dxa"/>
            <w:gridSpan w:val="2"/>
            <w:textDirection w:val="btLr"/>
          </w:tcPr>
          <w:p w:rsidR="00631B1C" w:rsidRPr="00431155" w:rsidRDefault="00631B1C" w:rsidP="004311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Практ.раб</w:t>
            </w:r>
          </w:p>
        </w:tc>
        <w:tc>
          <w:tcPr>
            <w:tcW w:w="338" w:type="dxa"/>
            <w:textDirection w:val="btLr"/>
          </w:tcPr>
          <w:p w:rsidR="00631B1C" w:rsidRPr="00431155" w:rsidRDefault="00631B1C" w:rsidP="004311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Контр. Ур.</w:t>
            </w:r>
          </w:p>
        </w:tc>
        <w:tc>
          <w:tcPr>
            <w:tcW w:w="6077" w:type="dxa"/>
            <w:vMerge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vMerge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vMerge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9" w:type="dxa"/>
            <w:gridSpan w:val="10"/>
          </w:tcPr>
          <w:p w:rsidR="00631B1C" w:rsidRPr="00431155" w:rsidRDefault="00631B1C" w:rsidP="00431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1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1:</w:t>
            </w:r>
            <w:r w:rsidRPr="004311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11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Политика и социальное управление. (11  часов).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Политика и власть.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Формы проявления влияния: сила, власть и авторитет; становление власти в качестве политического института общества; роль политики в жизни общества; разделение властей; властные отношения и социальная иерархия; борьба за власть.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2-3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Государство.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Общие признаки государства; понятие и значение суверенитета; внешние и внутренние функции государства; причины и условия появления государства; виды монополии государства: общие и частные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Национально-государственное устройство.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Объединение и отделение наций; национально-освободительные войны и межнациональные конфликты; централизованное и национальное государство: сходства и различия; одно- и многонациональное государство.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Опрос, таблица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Формы правления.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Классификация форм правления; сущность и политическое устройство демократии; особенности демократии в нашей стране; природа и сущность республики; сочетание законодательной и исполнительной власти; основные разновидности республики.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Политические режимы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Сущность и классификация политических режимов; характеристика и исторические формы авторитаризма; природа и сущность диктатуры; происхождение и особенности парламентского режима; структура парламента.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Два значения гражданского общества; признаки гражданского общества; история развития и сущность гражданства; избирательное право и его происхождение; борьба за гражданские права; понятие о правовом государстве и история его становления; признаки правового государства; черты тоталитарного государства; СМИ, их роль в политической жизни.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8-9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Участие граждан в политической жизни.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Голосование как форма участия граждан в политической жизни страны; составные части процедуры голосования; активность  электората; политические предпочтения людей; электорат политических партий России; конкуренция политических партий за электорат; роль референдума в политической жизни.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Опрос, поиск информации, сообщение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Политические партии и движения.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Понятие о политической программе партии; однопартийная и многопартийная система, их особенности, преимущества и недостатки; функции политической партии; классификация политических партий; роль политических партий в обществе.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Поиск информации сообщение, 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Контрольно- обобщающий урок по теме «Политика и социальное управление».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Обобщение, систематизация  и контроль знаний учащихся по данной теме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К/Р: тест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9" w:type="dxa"/>
            <w:gridSpan w:val="10"/>
          </w:tcPr>
          <w:p w:rsidR="00631B1C" w:rsidRPr="00431155" w:rsidRDefault="00631B1C" w:rsidP="00431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311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2: Право ( 15  ч.)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12-13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Право, его сущность и особенности.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Социальные нормы; функции, принципы и сущность права; представление о юридической ответственности; права и обязанности; понятие о естественных и гражданских правах; уровень и содержание правосознания; правовая культура; разновидности правовых норм; основные отрасли права; иерархия нормативно-правовых актов.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14-15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Закон и власть.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Равенство перед законом; структура Федерального собрания; функции и роль депутатов; состав и функции Госдумы и Совета Федерации; институт президентства в России; права и полномочия Президента; состав и функции правительства; республиканские и местные органы власти; структура и функции судебной власти; структура и функции правоохранительных органов России.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документов,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Опрос, составление схем, таблиц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Конституция Российской Федерации. Права,  свободы человека и гражданина  в России.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Конституция как основной закон государства, её структура; основы конституционного строя; правовой статус человека; классификация конституционных прав; характеристика личных прав; содержание политических и гражданских прав; нарушение прав и свобод гражданина, их защита.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документов,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Опрос, составление схем, таблиц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17-18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Право и имущественные отношения.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Имущественные отношения; принцип равенства участников гражданских правоотношений; физическое и юридическое лицо; правоспособность и дееспособность; право собственности; сделка и договор; жилищные правоотношения.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Потребитель и его права.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потребитель и его права; потребитель, изготовитель, услуги; закон «О защите прав потребителя».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документа,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Анализ закона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20-21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Труд и право.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правовое регулирование  трудовых отношений; Трудовое право, трудовой договор (контракт), расторжение трудового договора, сверхурочная работа, труд несовершеннолетних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документа,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Анализ закона, составление трудового договора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22-23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Семья и право. Права ребенка.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 xml:space="preserve">Нормы семейного права и Семейный кодекс РФ. Права несовершеннолетних. 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документа,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Анализ закона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24-25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Правонарушения и виды юридической ответственности.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Формы совершения преступлений; причины совершения преступлений; разнообразие мер воздействия; привлечение и освобождение  от ответственности; наказание, уголовная ответственность несовершеннолетних, пределы допустимой обороны.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документа,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Составление схем, таблиц, сообщения информации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Контрольно- обобщающий урок по теме «Право».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Обобщение, систематизация  и контроль знаний учащихся по данной теме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К/Р: тест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9" w:type="dxa"/>
            <w:gridSpan w:val="10"/>
          </w:tcPr>
          <w:p w:rsidR="00631B1C" w:rsidRPr="00431155" w:rsidRDefault="00631B1C" w:rsidP="00431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311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3: Сфера духовной культуры (7  ч.)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27-28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Что такое культура?  Социальные ценности и нормы.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Элементы культуры; этикет; культурное наследие; материальная и нематериальная культура, её состав и структура. Понятие о культурных нормах, их разновидностях; привычки и манеры; обычай и традиции; нравы и мораль, добро и зло, гуманизм, свобода и ответственность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Составление схемы, таблицы, сообщение, 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17-18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29-30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Религия.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Религия и её значение и роль в обществе; тотемизм, фетишизм и анимизм; мировые религии; свобода совести, религиозные организации.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Составление схемы, таблицы, сообщение информации, 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Образование, его значимость в условиях информационного общества.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Получение образования в РФ, Характеристика основных исторических этапов и типов школ; роль образования в жизни современного общества и человека; правовое регулирование отношений в области образования.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документа,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Составление схемы, таблицы, 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Наука, её роль в современном мире.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наука как социальный институт, её роль в обществе; возрастание роли науки, классификация и структура большой науки;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Уметь высказывать своё мнение, работать с текстом учебника, документа, анализировать</w:t>
            </w: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Составление схемы, таблицы, опрос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Контрольно- обобщающий урок по теме «Сфера духовной культуры».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Обобщение, систематизация  и контроль знаний учащихся по данной теме</w:t>
            </w: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К/Р: тест</w:t>
            </w: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31155">
              <w:rPr>
                <w:rFonts w:ascii="Times New Roman" w:hAnsi="Times New Roman" w:cs="Times New Roman"/>
                <w:b/>
                <w:bCs/>
                <w:lang w:eastAsia="ru-RU"/>
              </w:rPr>
              <w:t>Итоговое обобщение по курсу.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31155">
              <w:rPr>
                <w:rFonts w:ascii="Times New Roman" w:hAnsi="Times New Roman" w:cs="Times New Roman"/>
                <w:b/>
                <w:bCs/>
                <w:lang w:eastAsia="ru-RU"/>
              </w:rPr>
              <w:t>1 час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1B1C" w:rsidRPr="00652BD6"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54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3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dxa"/>
            <w:gridSpan w:val="2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115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07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</w:tcPr>
          <w:p w:rsidR="00631B1C" w:rsidRPr="00431155" w:rsidRDefault="00631B1C" w:rsidP="004311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31B1C" w:rsidRPr="00431155" w:rsidRDefault="00631B1C" w:rsidP="00431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B1C" w:rsidRPr="00431155" w:rsidRDefault="00631B1C" w:rsidP="004311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311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Контроль уровня обученности</w:t>
      </w:r>
    </w:p>
    <w:p w:rsidR="00631B1C" w:rsidRPr="00431155" w:rsidRDefault="00631B1C" w:rsidP="0043115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500"/>
        <w:gridCol w:w="3780"/>
      </w:tblGrid>
      <w:tr w:rsidR="00631B1C" w:rsidRPr="00652BD6">
        <w:tc>
          <w:tcPr>
            <w:tcW w:w="3348" w:type="dxa"/>
          </w:tcPr>
          <w:p w:rsidR="00631B1C" w:rsidRPr="00431155" w:rsidRDefault="00631B1C" w:rsidP="00431155">
            <w:pPr>
              <w:spacing w:after="0" w:line="240" w:lineRule="auto"/>
              <w:ind w:hanging="12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00" w:type="dxa"/>
          </w:tcPr>
          <w:p w:rsidR="00631B1C" w:rsidRPr="00431155" w:rsidRDefault="00631B1C" w:rsidP="00431155">
            <w:pPr>
              <w:spacing w:after="0" w:line="240" w:lineRule="auto"/>
              <w:ind w:hanging="12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 полугодие</w:t>
            </w:r>
          </w:p>
        </w:tc>
        <w:tc>
          <w:tcPr>
            <w:tcW w:w="3780" w:type="dxa"/>
          </w:tcPr>
          <w:p w:rsidR="00631B1C" w:rsidRPr="00431155" w:rsidRDefault="00631B1C" w:rsidP="00431155">
            <w:pPr>
              <w:spacing w:after="0" w:line="240" w:lineRule="auto"/>
              <w:ind w:hanging="12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 полугодие</w:t>
            </w:r>
          </w:p>
        </w:tc>
      </w:tr>
      <w:tr w:rsidR="00631B1C" w:rsidRPr="00652BD6">
        <w:tc>
          <w:tcPr>
            <w:tcW w:w="3348" w:type="dxa"/>
          </w:tcPr>
          <w:p w:rsidR="00631B1C" w:rsidRPr="00431155" w:rsidRDefault="00631B1C" w:rsidP="00431155">
            <w:pPr>
              <w:spacing w:after="0" w:line="240" w:lineRule="auto"/>
              <w:ind w:hanging="1276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Контрольные работы</w:t>
            </w:r>
          </w:p>
        </w:tc>
        <w:tc>
          <w:tcPr>
            <w:tcW w:w="4500" w:type="dxa"/>
          </w:tcPr>
          <w:p w:rsidR="00631B1C" w:rsidRPr="00431155" w:rsidRDefault="00631B1C" w:rsidP="00431155">
            <w:pPr>
              <w:spacing w:after="0" w:line="240" w:lineRule="auto"/>
              <w:ind w:hanging="12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3780" w:type="dxa"/>
          </w:tcPr>
          <w:p w:rsidR="00631B1C" w:rsidRPr="00431155" w:rsidRDefault="00631B1C" w:rsidP="00431155">
            <w:pPr>
              <w:spacing w:after="0" w:line="240" w:lineRule="auto"/>
              <w:ind w:hanging="12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115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</w:tr>
    </w:tbl>
    <w:p w:rsidR="00631B1C" w:rsidRPr="00431155" w:rsidRDefault="00631B1C" w:rsidP="0043115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631B1C" w:rsidRPr="00431155" w:rsidRDefault="00631B1C" w:rsidP="00431155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учебно-методического обеспечения</w:t>
      </w:r>
      <w:r w:rsidRPr="0043115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631B1C" w:rsidRPr="00431155" w:rsidRDefault="00631B1C" w:rsidP="00431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B1C" w:rsidRPr="00431155" w:rsidRDefault="00631B1C" w:rsidP="00431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155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Хромова И.С. Рабочая тетрадь по обществознанию к учебнику А.И. Кравченко. «Обществознание 8 класс», </w:t>
      </w:r>
      <w:r w:rsidRPr="00431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1B1C" w:rsidRPr="00431155" w:rsidRDefault="00631B1C" w:rsidP="00431155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4"/>
          <w:szCs w:val="24"/>
          <w:lang w:eastAsia="ru-RU"/>
        </w:rPr>
        <w:t xml:space="preserve">  2) 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Певцова А.Л. Обществознание. 8-9 кл. Книга для учителя. М.: Русское слово, 2000  </w:t>
      </w:r>
    </w:p>
    <w:p w:rsidR="00631B1C" w:rsidRPr="00431155" w:rsidRDefault="00631B1C" w:rsidP="00431155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3) Кочетов Н.С. Обществознание. 8 класс: поурочные планы по учебнику А.И.Кравченко. Волгоград: Учитель, 2008</w:t>
      </w:r>
    </w:p>
    <w:p w:rsidR="00631B1C" w:rsidRPr="00431155" w:rsidRDefault="00631B1C" w:rsidP="00431155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 xml:space="preserve">  4)Кравченко А.И. Задачник по обществознанию. 8-9 класс. М.: Русское слово, 2002  </w:t>
      </w:r>
    </w:p>
    <w:p w:rsidR="00631B1C" w:rsidRPr="00431155" w:rsidRDefault="00631B1C" w:rsidP="00431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4"/>
          <w:szCs w:val="24"/>
          <w:lang w:eastAsia="ru-RU"/>
        </w:rPr>
        <w:t xml:space="preserve">   5) 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>Диски:</w:t>
      </w:r>
      <w:r w:rsidRPr="0043115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431155">
        <w:rPr>
          <w:rFonts w:ascii="Times New Roman" w:hAnsi="Times New Roman" w:cs="Times New Roman"/>
          <w:sz w:val="28"/>
          <w:szCs w:val="28"/>
          <w:lang w:eastAsia="ru-RU"/>
        </w:rPr>
        <w:t>Экономика и право», «Основы правовых знаний»,  «Россия на рубеже третьего тысячелетия».</w:t>
      </w:r>
    </w:p>
    <w:p w:rsidR="00631B1C" w:rsidRPr="00431155" w:rsidRDefault="00631B1C" w:rsidP="004311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31B1C" w:rsidRPr="00431155" w:rsidRDefault="00631B1C" w:rsidP="004311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 техническое обеспечение:</w:t>
      </w:r>
    </w:p>
    <w:p w:rsidR="00631B1C" w:rsidRPr="00431155" w:rsidRDefault="00631B1C" w:rsidP="0043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- компьютерное оборудование</w:t>
      </w:r>
    </w:p>
    <w:p w:rsidR="00631B1C" w:rsidRPr="00431155" w:rsidRDefault="00631B1C" w:rsidP="0043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155">
        <w:rPr>
          <w:rFonts w:ascii="Times New Roman" w:hAnsi="Times New Roman" w:cs="Times New Roman"/>
          <w:sz w:val="28"/>
          <w:szCs w:val="28"/>
          <w:lang w:eastAsia="ru-RU"/>
        </w:rPr>
        <w:t>-учебные карты</w:t>
      </w:r>
    </w:p>
    <w:p w:rsidR="00631B1C" w:rsidRPr="00431155" w:rsidRDefault="00631B1C" w:rsidP="004311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B1C" w:rsidRDefault="00631B1C"/>
    <w:sectPr w:rsidR="00631B1C" w:rsidSect="00431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BBD"/>
    <w:rsid w:val="00235BBD"/>
    <w:rsid w:val="00431155"/>
    <w:rsid w:val="004C08D5"/>
    <w:rsid w:val="00631B1C"/>
    <w:rsid w:val="00652BD6"/>
    <w:rsid w:val="0072246F"/>
    <w:rsid w:val="00787BA9"/>
    <w:rsid w:val="008061D2"/>
    <w:rsid w:val="00810478"/>
    <w:rsid w:val="00902AE2"/>
    <w:rsid w:val="00CF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2063</Words>
  <Characters>11763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2014-12-08T16:16:00Z</dcterms:created>
  <dcterms:modified xsi:type="dcterms:W3CDTF">2014-12-21T18:06:00Z</dcterms:modified>
</cp:coreProperties>
</file>